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7FB" w:rsidRPr="00C707FB" w:rsidRDefault="00C707FB" w:rsidP="00C707FB">
      <w:pPr>
        <w:spacing w:after="60" w:line="240" w:lineRule="auto"/>
        <w:ind w:left="40" w:right="40" w:firstLine="38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C707F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Контрольная работа по теме</w:t>
      </w:r>
    </w:p>
    <w:p w:rsidR="00C707FB" w:rsidRPr="00C707FB" w:rsidRDefault="00C707FB" w:rsidP="00C707FB">
      <w:pPr>
        <w:spacing w:after="60" w:line="240" w:lineRule="auto"/>
        <w:ind w:left="40" w:right="40" w:firstLine="38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C707F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«Опорно-двигательная система»</w:t>
      </w:r>
    </w:p>
    <w:p w:rsidR="00C707FB" w:rsidRPr="00C707FB" w:rsidRDefault="00C707FB" w:rsidP="00C707FB">
      <w:pPr>
        <w:spacing w:after="60" w:line="240" w:lineRule="auto"/>
        <w:ind w:left="40" w:right="40" w:firstLine="38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C707F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8 класс</w:t>
      </w:r>
    </w:p>
    <w:p w:rsidR="00B128E4" w:rsidRDefault="00C707FB" w:rsidP="00C707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 А. Из перечня ответов выбрать один верный.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Fonts w:ascii="Arial" w:hAnsi="Arial" w:cs="Arial"/>
        </w:rPr>
      </w:pPr>
      <w:r w:rsidRPr="00515A99">
        <w:t>А</w:t>
      </w:r>
      <w:proofErr w:type="gramStart"/>
      <w:r w:rsidRPr="00515A99">
        <w:t>1</w:t>
      </w:r>
      <w:proofErr w:type="gramEnd"/>
      <w:r w:rsidRPr="00515A99">
        <w:t>.</w:t>
      </w:r>
      <w:r w:rsidRPr="00515A99">
        <w:rPr>
          <w:rStyle w:val="c3"/>
          <w:bCs/>
          <w:iCs/>
        </w:rPr>
        <w:t> К опорно-двигательному аппарату относятся: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Fonts w:ascii="Arial" w:hAnsi="Arial" w:cs="Arial"/>
        </w:rPr>
      </w:pPr>
      <w:r w:rsidRPr="00515A99">
        <w:rPr>
          <w:rStyle w:val="c0"/>
        </w:rPr>
        <w:t>а)   кости, мышцы;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Fonts w:ascii="Arial" w:hAnsi="Arial" w:cs="Arial"/>
        </w:rPr>
      </w:pPr>
      <w:r w:rsidRPr="00515A99">
        <w:rPr>
          <w:rStyle w:val="c1"/>
        </w:rPr>
        <w:t>б)</w:t>
      </w:r>
      <w:r w:rsidRPr="00515A99">
        <w:rPr>
          <w:rStyle w:val="c0"/>
        </w:rPr>
        <w:t>   кости, мышцы, связки;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Fonts w:ascii="Arial" w:hAnsi="Arial" w:cs="Arial"/>
        </w:rPr>
      </w:pPr>
      <w:r w:rsidRPr="00515A99">
        <w:rPr>
          <w:rStyle w:val="c0"/>
        </w:rPr>
        <w:t>в)   кости, мышцы, связки, кожа;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Style w:val="c0"/>
        </w:rPr>
      </w:pPr>
      <w:r w:rsidRPr="00515A99">
        <w:rPr>
          <w:rStyle w:val="c0"/>
        </w:rPr>
        <w:t>г)   кожа, мышцы, связки, суставы.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Fonts w:ascii="Arial" w:hAnsi="Arial" w:cs="Arial"/>
        </w:rPr>
      </w:pPr>
      <w:r w:rsidRPr="00515A99">
        <w:rPr>
          <w:rStyle w:val="c0"/>
        </w:rPr>
        <w:t>А</w:t>
      </w:r>
      <w:proofErr w:type="gramStart"/>
      <w:r w:rsidRPr="00515A99">
        <w:rPr>
          <w:rStyle w:val="c0"/>
        </w:rPr>
        <w:t>2</w:t>
      </w:r>
      <w:proofErr w:type="gramEnd"/>
      <w:r w:rsidRPr="00515A99">
        <w:rPr>
          <w:rStyle w:val="c0"/>
        </w:rPr>
        <w:t xml:space="preserve">. </w:t>
      </w:r>
      <w:r w:rsidRPr="00515A99">
        <w:rPr>
          <w:rStyle w:val="c3"/>
          <w:bCs/>
          <w:iCs/>
        </w:rPr>
        <w:t>Кость покрыта сверху: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Style w:val="c0"/>
        </w:rPr>
      </w:pPr>
      <w:r w:rsidRPr="00515A99">
        <w:rPr>
          <w:rStyle w:val="c0"/>
        </w:rPr>
        <w:t xml:space="preserve">а)  хрящом;         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Style w:val="c0"/>
        </w:rPr>
      </w:pPr>
      <w:r w:rsidRPr="00515A99">
        <w:rPr>
          <w:rStyle w:val="c1"/>
        </w:rPr>
        <w:t>б)</w:t>
      </w:r>
      <w:r w:rsidRPr="00515A99">
        <w:rPr>
          <w:rStyle w:val="c0"/>
        </w:rPr>
        <w:t xml:space="preserve">   надкостницей;         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Style w:val="c0"/>
        </w:rPr>
      </w:pPr>
      <w:r w:rsidRPr="00515A99">
        <w:rPr>
          <w:rStyle w:val="c0"/>
        </w:rPr>
        <w:t>в)  эпидермисом;        </w:t>
      </w:r>
    </w:p>
    <w:p w:rsidR="00C707FB" w:rsidRPr="00515A99" w:rsidRDefault="00C707FB" w:rsidP="00C707FB">
      <w:pPr>
        <w:pStyle w:val="c2"/>
        <w:spacing w:before="0" w:beforeAutospacing="0" w:after="0" w:afterAutospacing="0"/>
        <w:rPr>
          <w:rStyle w:val="c0"/>
        </w:rPr>
      </w:pPr>
      <w:r w:rsidRPr="00515A99">
        <w:rPr>
          <w:rStyle w:val="c0"/>
        </w:rPr>
        <w:t>г)   соединительной тканью.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rPr>
          <w:rStyle w:val="c0"/>
        </w:rPr>
        <w:t xml:space="preserve">А3. </w:t>
      </w:r>
      <w:r w:rsidRPr="00515A99">
        <w:t>Ткань, из которой состоят кости скелета: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 xml:space="preserve">а) соединительная      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>б) эпителиальная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 xml:space="preserve">в) мышечная                           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>г) нервная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>А</w:t>
      </w:r>
      <w:proofErr w:type="gramStart"/>
      <w:r w:rsidRPr="00515A99">
        <w:t>4</w:t>
      </w:r>
      <w:proofErr w:type="gramEnd"/>
      <w:r w:rsidRPr="00515A99">
        <w:t xml:space="preserve">. </w:t>
      </w:r>
      <w:proofErr w:type="gramStart"/>
      <w:r w:rsidRPr="00515A99">
        <w:t>Поперечно-полосатая</w:t>
      </w:r>
      <w:proofErr w:type="gramEnd"/>
      <w:r w:rsidRPr="00515A99">
        <w:t xml:space="preserve"> мышечная ткань входит в состав: 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rPr>
          <w:iCs/>
        </w:rPr>
        <w:t>а)</w:t>
      </w:r>
      <w:r w:rsidRPr="00515A99">
        <w:rPr>
          <w:i/>
          <w:iCs/>
        </w:rPr>
        <w:t xml:space="preserve"> </w:t>
      </w:r>
      <w:r w:rsidRPr="00515A99">
        <w:rPr>
          <w:iCs/>
        </w:rPr>
        <w:t>скелетных мышц</w:t>
      </w:r>
      <w:r w:rsidRPr="00515A99">
        <w:rPr>
          <w:i/>
          <w:iCs/>
        </w:rPr>
        <w:t>;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>б) стенок пищевода;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>в) стенок прямой кишки;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>г) всех перечисленных органов.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>А5.Упругость кости придают: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 xml:space="preserve">а) соли железа                       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>б) органические вещества</w:t>
      </w:r>
    </w:p>
    <w:p w:rsidR="00C707FB" w:rsidRPr="00515A99" w:rsidRDefault="00C707FB" w:rsidP="00C707FB">
      <w:pPr>
        <w:pStyle w:val="c2"/>
        <w:spacing w:before="0" w:beforeAutospacing="0" w:after="0" w:afterAutospacing="0"/>
      </w:pPr>
      <w:r w:rsidRPr="00515A99">
        <w:t xml:space="preserve">в) соли калия и натрия         </w:t>
      </w:r>
    </w:p>
    <w:p w:rsidR="00D25A17" w:rsidRPr="00515A99" w:rsidRDefault="00C707FB" w:rsidP="00D25A17">
      <w:pPr>
        <w:pStyle w:val="c2"/>
        <w:spacing w:before="0" w:beforeAutospacing="0" w:after="0" w:afterAutospacing="0"/>
      </w:pPr>
      <w:r w:rsidRPr="00515A99">
        <w:t>г) соли кальция и магния</w:t>
      </w:r>
    </w:p>
    <w:p w:rsidR="00D25A17" w:rsidRPr="00515A99" w:rsidRDefault="00C707FB" w:rsidP="00D25A17">
      <w:pPr>
        <w:pStyle w:val="c2"/>
        <w:spacing w:before="0" w:beforeAutospacing="0" w:after="0" w:afterAutospacing="0"/>
      </w:pPr>
      <w:r w:rsidRPr="00515A99">
        <w:t>А</w:t>
      </w:r>
      <w:proofErr w:type="gramStart"/>
      <w:r w:rsidRPr="00515A99">
        <w:t>6</w:t>
      </w:r>
      <w:proofErr w:type="gramEnd"/>
      <w:r w:rsidRPr="00515A99">
        <w:t xml:space="preserve">. </w:t>
      </w:r>
      <w:r w:rsidR="00D25A17" w:rsidRPr="00515A99">
        <w:t>Трубчатой костью является: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а) плечевая;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б) ключица;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в) лопатка;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г) коленная чашечка.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А</w:t>
      </w:r>
      <w:proofErr w:type="gramStart"/>
      <w:r w:rsidRPr="00515A99">
        <w:t>7</w:t>
      </w:r>
      <w:proofErr w:type="gramEnd"/>
      <w:r w:rsidRPr="00515A99">
        <w:t>. Губчатой костью является: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а) локтевая;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б) лучевая;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в) позвонок;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г) фаланга пальца.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 xml:space="preserve">А8. </w:t>
      </w:r>
      <w:r w:rsidRPr="00515A99">
        <w:rPr>
          <w:bCs/>
          <w:iCs/>
        </w:rPr>
        <w:t>Грудная клетка человека образована: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а) ребрами, грудиной, ключицами;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б) грудными позвонками, ребрами, грудиной;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 xml:space="preserve">в) грудными позвонками, ребрами, ключицами; 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г) ребрами, ключицами, лопатками.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А</w:t>
      </w:r>
      <w:proofErr w:type="gramStart"/>
      <w:r w:rsidRPr="00515A99">
        <w:t>9</w:t>
      </w:r>
      <w:proofErr w:type="gramEnd"/>
      <w:r w:rsidRPr="00515A99">
        <w:t xml:space="preserve">. </w:t>
      </w:r>
      <w:r w:rsidRPr="00515A99">
        <w:rPr>
          <w:bCs/>
          <w:iCs/>
        </w:rPr>
        <w:t>В черепе человека выделяют следующие отделы: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 xml:space="preserve">а) мозговой и лицевой;                   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в) теменной и лицевой;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б) затылочный и лицевой;              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г) передний и задний.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А10. При растяжениях и вывихах для оказания первой помощи нужно: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а) приложить к поврежденному месту холод, забинтовать сустав;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б) наложить жгут;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в) наложить шину;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г) приложить к поврежденному месту горячий компресс, забин</w:t>
      </w:r>
      <w:r w:rsidRPr="00515A99">
        <w:softHyphen/>
        <w:t>товать сустав.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lastRenderedPageBreak/>
        <w:t>А11. При переломах костей для оказания первой помощи нужно: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а) наложить жгут;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б) сделать горячий компресс;</w:t>
      </w:r>
    </w:p>
    <w:p w:rsidR="00D25A17" w:rsidRPr="00515A99" w:rsidRDefault="00D25A17" w:rsidP="00D25A17">
      <w:pPr>
        <w:pStyle w:val="c2"/>
        <w:spacing w:before="0" w:beforeAutospacing="0" w:after="0" w:afterAutospacing="0"/>
      </w:pPr>
      <w:r w:rsidRPr="00515A99">
        <w:t>в) наложить шину;</w:t>
      </w:r>
    </w:p>
    <w:p w:rsidR="00515A99" w:rsidRPr="00515A99" w:rsidRDefault="00D25A17" w:rsidP="00515A99">
      <w:pPr>
        <w:pStyle w:val="c2"/>
        <w:spacing w:before="0" w:beforeAutospacing="0" w:after="0" w:afterAutospacing="0"/>
      </w:pPr>
      <w:r w:rsidRPr="00515A99">
        <w:t>г) попытаться вправить сломанную кость.</w:t>
      </w:r>
    </w:p>
    <w:p w:rsidR="00515A99" w:rsidRPr="00515A99" w:rsidRDefault="00D25A17" w:rsidP="00515A99">
      <w:pPr>
        <w:pStyle w:val="c2"/>
        <w:spacing w:before="0" w:beforeAutospacing="0" w:after="0" w:afterAutospacing="0"/>
      </w:pPr>
      <w:r w:rsidRPr="00515A99">
        <w:t xml:space="preserve">А12. </w:t>
      </w:r>
      <w:r w:rsidR="00515A99" w:rsidRPr="00515A99">
        <w:t>Искривление позвоночника чаще возникает в юношеском и детском возрасте, так как: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а) организм быстро растет;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 xml:space="preserve">б) хрящевая ткань в позвоночнике еще не заменилась </w:t>
      </w:r>
      <w:proofErr w:type="gramStart"/>
      <w:r w:rsidRPr="00515A99">
        <w:t>костной</w:t>
      </w:r>
      <w:proofErr w:type="gramEnd"/>
      <w:r w:rsidRPr="00515A99">
        <w:t>;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в) организму не хватает кислорода;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г) в организме слабо развиты мышцы.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 xml:space="preserve">А13. Чтобы предупредить плоскостопие, надо носить обувь: 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а) на высоком каблуке большого размера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б) на низком каблуке соответствующего размера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в) совсем без каблука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г) на высоком каблуке маленького размера.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 xml:space="preserve">А14. Чтобы  предупредить искривление позвоночника следует: 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а) носить тяжести только в левой руке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б)  носить тяжести только в правой руке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в) равномерно нагружать обе руки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г) никогда не носить груз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А15. Благодаря физическим упражнениям: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а) объем мышц не изменяется;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б) повышается физическая сила, выносливость;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в) усиливается рост организма;</w:t>
      </w:r>
    </w:p>
    <w:p w:rsidR="00515A99" w:rsidRDefault="00515A99" w:rsidP="00515A99">
      <w:pPr>
        <w:pStyle w:val="c2"/>
        <w:spacing w:before="0" w:beforeAutospacing="0" w:after="0" w:afterAutospacing="0"/>
      </w:pPr>
      <w:r w:rsidRPr="00515A99">
        <w:t>г) мышцы хуже снабжаются кровью.</w:t>
      </w:r>
    </w:p>
    <w:p w:rsidR="00515A99" w:rsidRDefault="00515A99" w:rsidP="00515A99">
      <w:pPr>
        <w:pStyle w:val="c2"/>
        <w:spacing w:before="0" w:beforeAutospacing="0" w:after="0" w:afterAutospacing="0"/>
      </w:pPr>
    </w:p>
    <w:p w:rsidR="00515A99" w:rsidRDefault="00515A99" w:rsidP="00515A99">
      <w:pPr>
        <w:pStyle w:val="c2"/>
        <w:spacing w:before="0" w:beforeAutospacing="0" w:after="0" w:afterAutospacing="0"/>
      </w:pPr>
      <w:r w:rsidRPr="00515A99">
        <w:rPr>
          <w:b/>
        </w:rPr>
        <w:t>Ч</w:t>
      </w:r>
      <w:r>
        <w:rPr>
          <w:b/>
        </w:rPr>
        <w:t>асть В. Установите соответствие:</w:t>
      </w:r>
    </w:p>
    <w:p w:rsidR="00515A99" w:rsidRDefault="00C51B8A" w:rsidP="00515A99">
      <w:pPr>
        <w:pStyle w:val="c2"/>
        <w:spacing w:before="0" w:beforeAutospacing="0" w:after="0" w:afterAutospacing="0"/>
      </w:pPr>
      <w:r>
        <w:t>В1</w:t>
      </w:r>
      <w:proofErr w:type="gramStart"/>
      <w:r>
        <w:t xml:space="preserve"> У</w:t>
      </w:r>
      <w:proofErr w:type="gramEnd"/>
      <w:r>
        <w:t xml:space="preserve">становите соответствие </w:t>
      </w:r>
      <w:r w:rsidR="00515A99">
        <w:t>м</w:t>
      </w:r>
      <w:r w:rsidR="00515A99" w:rsidRPr="00515A99">
        <w:t xml:space="preserve">ежду скелетом свободных конечностей и типами костей, из которых они состоят. 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>А. Скелет руки</w:t>
      </w:r>
    </w:p>
    <w:p w:rsidR="00515A99" w:rsidRPr="00515A99" w:rsidRDefault="00515A99" w:rsidP="00515A99">
      <w:pPr>
        <w:pStyle w:val="c2"/>
        <w:spacing w:before="0" w:beforeAutospacing="0" w:after="0" w:afterAutospacing="0"/>
      </w:pPr>
      <w:r w:rsidRPr="00515A99">
        <w:t xml:space="preserve">Б. Скелет ноги </w:t>
      </w:r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>1. Большеберцовая кость</w:t>
      </w:r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 xml:space="preserve">2. Фаланги пальцев </w:t>
      </w:r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>3. Плечевая кость</w:t>
      </w:r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>4. Бедренная кость</w:t>
      </w:r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>5. Запястье</w:t>
      </w:r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>6. Локтевая кость</w:t>
      </w:r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>7. Плюсна</w:t>
      </w:r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>8. Малоберцовая кость</w:t>
      </w:r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 xml:space="preserve">9. </w:t>
      </w:r>
      <w:proofErr w:type="spellStart"/>
      <w:r w:rsidRPr="00515A99">
        <w:t>Пястье</w:t>
      </w:r>
      <w:proofErr w:type="spellEnd"/>
    </w:p>
    <w:p w:rsidR="00515A99" w:rsidRPr="00515A99" w:rsidRDefault="00515A99" w:rsidP="00515A99">
      <w:pPr>
        <w:pStyle w:val="c2"/>
        <w:spacing w:before="0" w:beforeAutospacing="0" w:after="0" w:afterAutospacing="0"/>
        <w:ind w:firstLine="1701"/>
      </w:pPr>
      <w:r w:rsidRPr="00515A99">
        <w:t>10. Лучевая кость</w:t>
      </w:r>
    </w:p>
    <w:p w:rsidR="00C51B8A" w:rsidRDefault="00515A99" w:rsidP="00C51B8A">
      <w:pPr>
        <w:pStyle w:val="c2"/>
        <w:spacing w:before="0" w:beforeAutospacing="0" w:after="0" w:afterAutospacing="0"/>
        <w:ind w:firstLine="1701"/>
      </w:pPr>
      <w:r w:rsidRPr="00515A99">
        <w:t>11. Предплюсна</w:t>
      </w:r>
      <w:bookmarkStart w:id="0" w:name="_GoBack"/>
      <w:bookmarkEnd w:id="0"/>
    </w:p>
    <w:p w:rsidR="00C51B8A" w:rsidRDefault="00C51B8A" w:rsidP="00C51B8A">
      <w:pPr>
        <w:pStyle w:val="c2"/>
        <w:spacing w:before="0" w:beforeAutospacing="0" w:after="0" w:afterAutospacing="0"/>
      </w:pPr>
      <w:r>
        <w:t>В</w:t>
      </w:r>
      <w:proofErr w:type="gramStart"/>
      <w:r>
        <w:t>2</w:t>
      </w:r>
      <w:proofErr w:type="gramEnd"/>
      <w:r w:rsidRPr="00C51B8A">
        <w:t>. Предплечье на рисунке обозначено цифрой…</w:t>
      </w:r>
    </w:p>
    <w:p w:rsidR="00C51B8A" w:rsidRPr="00C51B8A" w:rsidRDefault="00C51B8A" w:rsidP="00C51B8A">
      <w:pPr>
        <w:rPr>
          <w:lang w:eastAsia="ru-RU"/>
        </w:rPr>
      </w:pPr>
    </w:p>
    <w:p w:rsidR="00C51B8A" w:rsidRPr="00C51B8A" w:rsidRDefault="00C51B8A" w:rsidP="00C51B8A">
      <w:pPr>
        <w:rPr>
          <w:lang w:eastAsia="ru-RU"/>
        </w:rPr>
      </w:pPr>
    </w:p>
    <w:p w:rsidR="00C51B8A" w:rsidRPr="00515A99" w:rsidRDefault="00C51B8A" w:rsidP="00C51B8A">
      <w:pPr>
        <w:pStyle w:val="c2"/>
        <w:spacing w:before="0" w:beforeAutospacing="0" w:after="0" w:afterAutospacing="0"/>
      </w:pPr>
      <w:r>
        <w:rPr>
          <w:noProof/>
        </w:rPr>
        <w:drawing>
          <wp:inline distT="0" distB="0" distL="0" distR="0" wp14:anchorId="15AF97B4" wp14:editId="685FEF64">
            <wp:extent cx="3459192" cy="1384956"/>
            <wp:effectExtent l="0" t="0" r="8255" b="5715"/>
            <wp:docPr id="3" name="Рисунок 3" descr="hello_html_m4f0dbb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4f0dbbc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13" cy="138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B8A" w:rsidRDefault="00C51B8A" w:rsidP="00515A99">
      <w:pPr>
        <w:pStyle w:val="c2"/>
        <w:spacing w:before="0" w:beforeAutospacing="0" w:after="0" w:afterAutospacing="0"/>
      </w:pPr>
      <w:r>
        <w:lastRenderedPageBreak/>
        <w:t xml:space="preserve">В3. </w:t>
      </w:r>
      <w:r w:rsidRPr="00C51B8A">
        <w:t>Бедренная кость на рисунке обозначена цифрой…</w:t>
      </w:r>
    </w:p>
    <w:p w:rsidR="00C51B8A" w:rsidRPr="00C51B8A" w:rsidRDefault="00C51B8A" w:rsidP="00515A99">
      <w:pPr>
        <w:pStyle w:val="c2"/>
        <w:spacing w:before="0" w:beforeAutospacing="0" w:after="0" w:afterAutospacing="0"/>
      </w:pPr>
      <w:r>
        <w:rPr>
          <w:noProof/>
        </w:rPr>
        <w:drawing>
          <wp:inline distT="0" distB="0" distL="0" distR="0" wp14:anchorId="3AC0CE35" wp14:editId="690E1955">
            <wp:extent cx="2065928" cy="2027207"/>
            <wp:effectExtent l="0" t="0" r="0" b="0"/>
            <wp:docPr id="4" name="Рисунок 4" descr="hello_html_2ebda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2ebda48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126" cy="202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B8A" w:rsidRDefault="00C51B8A" w:rsidP="00515A99">
      <w:pPr>
        <w:pStyle w:val="c2"/>
        <w:spacing w:before="0" w:beforeAutospacing="0" w:after="0" w:afterAutospacing="0"/>
        <w:rPr>
          <w:b/>
        </w:rPr>
      </w:pPr>
    </w:p>
    <w:p w:rsidR="00515A99" w:rsidRPr="00515A99" w:rsidRDefault="00515A99" w:rsidP="00515A99">
      <w:pPr>
        <w:pStyle w:val="c2"/>
        <w:spacing w:before="0" w:beforeAutospacing="0" w:after="0" w:afterAutospacing="0"/>
      </w:pPr>
      <w:r>
        <w:rPr>
          <w:b/>
        </w:rPr>
        <w:t xml:space="preserve">Часть С. Дать краткий ответ: </w:t>
      </w:r>
    </w:p>
    <w:p w:rsidR="00C707FB" w:rsidRPr="00CA6F67" w:rsidRDefault="00CA6F67" w:rsidP="00CA6F67">
      <w:pPr>
        <w:pStyle w:val="c2"/>
        <w:spacing w:before="0" w:beforeAutospacing="0" w:after="0" w:afterAutospacing="0"/>
        <w:rPr>
          <w:sz w:val="28"/>
          <w:szCs w:val="28"/>
        </w:rPr>
      </w:pPr>
      <w:r>
        <w:t>Написать названия костей</w:t>
      </w:r>
      <w:r>
        <w:rPr>
          <w:noProof/>
          <w:sz w:val="28"/>
          <w:szCs w:val="28"/>
        </w:rPr>
        <w:t xml:space="preserve"> </w:t>
      </w:r>
      <w:r w:rsidR="00515A99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0EBA657" wp14:editId="1B595A95">
            <wp:simplePos x="0" y="0"/>
            <wp:positionH relativeFrom="column">
              <wp:posOffset>635</wp:posOffset>
            </wp:positionH>
            <wp:positionV relativeFrom="paragraph">
              <wp:posOffset>184785</wp:posOffset>
            </wp:positionV>
            <wp:extent cx="2476500" cy="1733550"/>
            <wp:effectExtent l="0" t="0" r="0" b="0"/>
            <wp:wrapTight wrapText="bothSides">
              <wp:wrapPolygon edited="0">
                <wp:start x="0" y="0"/>
                <wp:lineTo x="0" y="21363"/>
                <wp:lineTo x="21434" y="21363"/>
                <wp:lineTo x="2143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707FB" w:rsidRPr="00CA6F67" w:rsidSect="00CA6F67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E748F"/>
    <w:multiLevelType w:val="multilevel"/>
    <w:tmpl w:val="9FE493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9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28"/>
    <w:rsid w:val="00386C28"/>
    <w:rsid w:val="00515A99"/>
    <w:rsid w:val="00885544"/>
    <w:rsid w:val="00C51B8A"/>
    <w:rsid w:val="00C707FB"/>
    <w:rsid w:val="00CA6F67"/>
    <w:rsid w:val="00CE6623"/>
    <w:rsid w:val="00D2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7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707FB"/>
  </w:style>
  <w:style w:type="character" w:customStyle="1" w:styleId="c0">
    <w:name w:val="c0"/>
    <w:basedOn w:val="a0"/>
    <w:rsid w:val="00C707FB"/>
  </w:style>
  <w:style w:type="character" w:customStyle="1" w:styleId="c1">
    <w:name w:val="c1"/>
    <w:basedOn w:val="a0"/>
    <w:rsid w:val="00C707FB"/>
  </w:style>
  <w:style w:type="character" w:customStyle="1" w:styleId="apple-converted-space">
    <w:name w:val="apple-converted-space"/>
    <w:basedOn w:val="a0"/>
    <w:rsid w:val="00C707FB"/>
  </w:style>
  <w:style w:type="paragraph" w:styleId="a3">
    <w:name w:val="Balloon Text"/>
    <w:basedOn w:val="a"/>
    <w:link w:val="a4"/>
    <w:uiPriority w:val="99"/>
    <w:semiHidden/>
    <w:unhideWhenUsed/>
    <w:rsid w:val="00C51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B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7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707FB"/>
  </w:style>
  <w:style w:type="character" w:customStyle="1" w:styleId="c0">
    <w:name w:val="c0"/>
    <w:basedOn w:val="a0"/>
    <w:rsid w:val="00C707FB"/>
  </w:style>
  <w:style w:type="character" w:customStyle="1" w:styleId="c1">
    <w:name w:val="c1"/>
    <w:basedOn w:val="a0"/>
    <w:rsid w:val="00C707FB"/>
  </w:style>
  <w:style w:type="character" w:customStyle="1" w:styleId="apple-converted-space">
    <w:name w:val="apple-converted-space"/>
    <w:basedOn w:val="a0"/>
    <w:rsid w:val="00C707FB"/>
  </w:style>
  <w:style w:type="paragraph" w:styleId="a3">
    <w:name w:val="Balloon Text"/>
    <w:basedOn w:val="a"/>
    <w:link w:val="a4"/>
    <w:uiPriority w:val="99"/>
    <w:semiHidden/>
    <w:unhideWhenUsed/>
    <w:rsid w:val="00C51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3</cp:revision>
  <dcterms:created xsi:type="dcterms:W3CDTF">2017-10-19T09:06:00Z</dcterms:created>
  <dcterms:modified xsi:type="dcterms:W3CDTF">2017-10-20T05:22:00Z</dcterms:modified>
</cp:coreProperties>
</file>